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0D74960C" w:rsidR="0016492A" w:rsidRPr="002361DE" w:rsidRDefault="0016492A" w:rsidP="0016492A">
      <w:pPr>
        <w:spacing w:after="120" w:line="288" w:lineRule="auto"/>
        <w:ind w:right="-144"/>
        <w:jc w:val="both"/>
      </w:pPr>
      <w:r w:rsidRPr="002361DE">
        <w:t xml:space="preserve">Bu talimatın amacı, </w:t>
      </w:r>
      <w:r w:rsidR="002361DE" w:rsidRPr="002361DE">
        <w:rPr>
          <w:snapToGrid w:val="0"/>
        </w:rPr>
        <w:t>ZEISS</w:t>
      </w:r>
      <w:r w:rsidRPr="002361DE">
        <w:rPr>
          <w:snapToGrid w:val="0"/>
        </w:rPr>
        <w:t xml:space="preserve"> marka</w:t>
      </w:r>
      <w:r w:rsidRPr="002361DE">
        <w:t xml:space="preserve"> </w:t>
      </w:r>
      <w:r w:rsidR="002361DE" w:rsidRPr="002361DE">
        <w:t>Primo</w:t>
      </w:r>
      <w:r w:rsidR="009C22D6">
        <w:t>V</w:t>
      </w:r>
      <w:r w:rsidR="002361DE" w:rsidRPr="002361DE">
        <w:t>ert</w:t>
      </w:r>
      <w:r w:rsidRPr="002361DE">
        <w:t xml:space="preserve"> Model </w:t>
      </w:r>
      <w:r w:rsidR="002361DE" w:rsidRPr="002361DE">
        <w:t>ters mikroskop</w:t>
      </w:r>
      <w:r w:rsidRPr="002361DE">
        <w:t xml:space="preserve"> cihazının kullanılması</w:t>
      </w:r>
      <w:r w:rsidR="000859F5">
        <w:t xml:space="preserve"> ve </w:t>
      </w:r>
      <w:r w:rsidRPr="002361DE">
        <w:t>bakımının ve yapılmasıdır.</w:t>
      </w:r>
    </w:p>
    <w:p w14:paraId="3498B4D8" w14:textId="77777777" w:rsidR="00A558CE" w:rsidRPr="002361DE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2361DE">
        <w:rPr>
          <w:b/>
          <w:bCs/>
        </w:rPr>
        <w:t>2. KAPSAM</w:t>
      </w:r>
    </w:p>
    <w:p w14:paraId="615EA48C" w14:textId="082AAC07" w:rsidR="00A558CE" w:rsidRPr="006305BF" w:rsidRDefault="00290566" w:rsidP="008D253B">
      <w:pPr>
        <w:spacing w:before="120" w:after="120" w:line="276" w:lineRule="auto"/>
        <w:jc w:val="both"/>
      </w:pPr>
      <w:r w:rsidRPr="00290566">
        <w:t>Bu Talimat</w:t>
      </w:r>
      <w:r w:rsidRPr="002361DE">
        <w:t xml:space="preserve">, </w:t>
      </w:r>
      <w:r w:rsidR="002361DE" w:rsidRPr="002361DE">
        <w:t xml:space="preserve">ters mikroskop </w:t>
      </w:r>
      <w:r>
        <w:t>cihazı ile yapılacak analizleri</w:t>
      </w:r>
      <w:r w:rsidR="000859F5">
        <w:t xml:space="preserve"> ve </w:t>
      </w:r>
      <w:r>
        <w:t>cihaz bakım işlemlerini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01D552D2" w14:textId="6816496E" w:rsidR="00686889" w:rsidRPr="006305BF" w:rsidRDefault="000859F5" w:rsidP="006B1AB3">
      <w:pPr>
        <w:pStyle w:val="GvdeMetni"/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</w:p>
    <w:p w14:paraId="0A459B02" w14:textId="49813D12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23184D8F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2361DE">
        <w:rPr>
          <w:b/>
        </w:rPr>
        <w:t xml:space="preserve"> </w:t>
      </w:r>
      <w:r w:rsidR="002361DE" w:rsidRPr="002361DE">
        <w:t>C</w:t>
      </w:r>
      <w:r w:rsidR="002361DE">
        <w:t>ihazın fişini takınız</w:t>
      </w:r>
      <w:r w:rsidRPr="0016492A">
        <w:t>.</w:t>
      </w:r>
    </w:p>
    <w:p w14:paraId="58EDAFFA" w14:textId="3BC04F04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="002361DE">
        <w:t xml:space="preserve">Cihazın yan tarafında bulunan On/Off tuşundan cihazı açınız. </w:t>
      </w:r>
    </w:p>
    <w:p w14:paraId="3184E3A9" w14:textId="3827A3C6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2361DE">
        <w:t>Hücre kültür kabınızı tablaya yerleştiriniz</w:t>
      </w:r>
      <w:r w:rsidR="0016492A" w:rsidRPr="0016492A">
        <w:t>.</w:t>
      </w:r>
    </w:p>
    <w:p w14:paraId="521E9C11" w14:textId="727DE7CA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2361DE">
        <w:t>İstadiğiniz büyütmede (4X, 10X, 20X ve 40X) görüntü almak için mikropkabın alt bölümünde bulunan objektifi ayarlayınız.</w:t>
      </w:r>
    </w:p>
    <w:p w14:paraId="7B561190" w14:textId="7D176E10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2361DE">
        <w:t xml:space="preserve"> Cihazın yan taraflarında bulunan makro ve mikro vidalar yardımı ile görüntüyü netleştiriniz.</w:t>
      </w:r>
      <w:r w:rsidR="0016492A" w:rsidRPr="0016492A">
        <w:t xml:space="preserve"> </w:t>
      </w:r>
    </w:p>
    <w:p w14:paraId="3D28D03F" w14:textId="692D8ECB" w:rsidR="0016492A" w:rsidRPr="0016492A" w:rsidRDefault="00686889" w:rsidP="002361DE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="002361DE">
        <w:t>Önce cihazı kapatıp cihazın fişini çekiniz</w:t>
      </w:r>
      <w:r>
        <w:t>.</w:t>
      </w:r>
    </w:p>
    <w:p w14:paraId="2DFDBCA6" w14:textId="74E16422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22D64C5D" w14:textId="49CBE3F9" w:rsidR="00217929" w:rsidRDefault="00686889" w:rsidP="002361DE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2361DE">
        <w:rPr>
          <w:b/>
        </w:rPr>
        <w:t xml:space="preserve"> </w:t>
      </w:r>
      <w:r w:rsidR="002361DE" w:rsidRPr="00686889">
        <w:t>Cihazın dış kısmı</w:t>
      </w:r>
      <w:r w:rsidR="002361DE">
        <w:t>nı ve iç kısmını</w:t>
      </w:r>
      <w:r w:rsidR="002361DE" w:rsidRPr="00686889">
        <w:rPr>
          <w:b/>
        </w:rPr>
        <w:t xml:space="preserve"> </w:t>
      </w:r>
      <w:r w:rsidR="002361DE">
        <w:t>%70 alkol ile silerek temizleyiniz</w:t>
      </w:r>
      <w:r w:rsidR="002361DE" w:rsidRPr="00686889">
        <w:t>.</w:t>
      </w:r>
    </w:p>
    <w:p w14:paraId="2DF59516" w14:textId="77777777" w:rsidR="002361DE" w:rsidRPr="002361DE" w:rsidRDefault="002361DE" w:rsidP="002361DE">
      <w:pPr>
        <w:spacing w:line="360" w:lineRule="auto"/>
        <w:jc w:val="both"/>
      </w:pPr>
    </w:p>
    <w:p w14:paraId="1ED5BE3E" w14:textId="72F5CE85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6D68D9E3" w14:textId="3E41AFBC" w:rsidR="00686889" w:rsidRPr="006305BF" w:rsidRDefault="00686889" w:rsidP="00686889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002124" w:rsidRPr="00002124">
        <w:t>KUYAM.F2.Cihaz Kullanım Çizelgesi Formu</w:t>
      </w:r>
    </w:p>
    <w:p w14:paraId="06ACBB20" w14:textId="77777777" w:rsidR="00F4095B" w:rsidRPr="006305BF" w:rsidRDefault="00F4095B" w:rsidP="008D253B">
      <w:pPr>
        <w:spacing w:before="120" w:after="120" w:line="276" w:lineRule="auto"/>
        <w:jc w:val="both"/>
      </w:pPr>
    </w:p>
    <w:p w14:paraId="071B3247" w14:textId="304637FE" w:rsidR="00A558CE" w:rsidRPr="00A078D5" w:rsidRDefault="00A078D5" w:rsidP="00A078D5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="00404351" w:rsidRPr="006305BF">
        <w:rPr>
          <w:b/>
          <w:bCs/>
        </w:rPr>
        <w:t xml:space="preserve">. </w:t>
      </w:r>
      <w:r w:rsidR="00A558CE" w:rsidRPr="006305BF">
        <w:rPr>
          <w:b/>
          <w:bCs/>
        </w:rPr>
        <w:t>İLGİLİ DOKÜMANLAR</w:t>
      </w:r>
    </w:p>
    <w:p w14:paraId="29646CFB" w14:textId="77777777" w:rsidR="00A078D5" w:rsidRPr="00A078D5" w:rsidRDefault="00A078D5" w:rsidP="00027761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>
        <w:t xml:space="preserve"> Cihaz Kullanım Kılavuzu</w:t>
      </w:r>
    </w:p>
    <w:sectPr w:rsidR="00A078D5" w:rsidRPr="00A078D5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53A0" w14:textId="77777777" w:rsidR="003D1A01" w:rsidRDefault="003D1A01" w:rsidP="009F6313">
      <w:r>
        <w:separator/>
      </w:r>
    </w:p>
  </w:endnote>
  <w:endnote w:type="continuationSeparator" w:id="0">
    <w:p w14:paraId="01EDF406" w14:textId="77777777" w:rsidR="003D1A01" w:rsidRDefault="003D1A01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BC86" w14:textId="77777777" w:rsidR="00002124" w:rsidRDefault="000021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201BDEDF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002124">
            <w:rPr>
              <w:sz w:val="20"/>
            </w:rPr>
            <w:t xml:space="preserve">alite </w:t>
          </w:r>
          <w:r>
            <w:rPr>
              <w:sz w:val="20"/>
            </w:rPr>
            <w:t>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9F92" w14:textId="77777777" w:rsidR="00002124" w:rsidRDefault="000021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E4FD" w14:textId="77777777" w:rsidR="003D1A01" w:rsidRDefault="003D1A01" w:rsidP="009F6313">
      <w:r>
        <w:separator/>
      </w:r>
    </w:p>
  </w:footnote>
  <w:footnote w:type="continuationSeparator" w:id="0">
    <w:p w14:paraId="0F17F300" w14:textId="77777777" w:rsidR="003D1A01" w:rsidRDefault="003D1A01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A266" w14:textId="77777777" w:rsidR="00002124" w:rsidRDefault="000021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5007"/>
      <w:gridCol w:w="1518"/>
      <w:gridCol w:w="1786"/>
    </w:tblGrid>
    <w:tr w:rsidR="00002124" w14:paraId="562DF390" w14:textId="77777777" w:rsidTr="00002124">
      <w:trPr>
        <w:trHeight w:val="384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002124" w:rsidRDefault="00002124" w:rsidP="00002124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725055CD">
                <wp:simplePos x="0" y="0"/>
                <wp:positionH relativeFrom="column">
                  <wp:posOffset>31115</wp:posOffset>
                </wp:positionH>
                <wp:positionV relativeFrom="paragraph">
                  <wp:posOffset>43180</wp:posOffset>
                </wp:positionV>
                <wp:extent cx="800100" cy="891540"/>
                <wp:effectExtent l="0" t="0" r="0" b="381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002124" w:rsidRPr="00606FF5" w:rsidRDefault="00002124" w:rsidP="00002124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002124" w:rsidRPr="00DB66C0" w:rsidRDefault="00002124" w:rsidP="00002124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002124" w:rsidRPr="00DB66C0" w:rsidRDefault="00002124" w:rsidP="00002124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6A036C33" w:rsidR="00002124" w:rsidRPr="00002124" w:rsidRDefault="00002124" w:rsidP="00002124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KUYAM.TL27</w:t>
          </w:r>
        </w:p>
      </w:tc>
    </w:tr>
    <w:tr w:rsidR="00002124" w14:paraId="099F0CCD" w14:textId="77777777" w:rsidTr="00002124">
      <w:trPr>
        <w:trHeight w:val="384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002124" w:rsidRPr="00606FF5" w:rsidRDefault="00002124" w:rsidP="00002124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002124" w:rsidRPr="00606FF5" w:rsidRDefault="00002124" w:rsidP="00002124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002124" w:rsidRDefault="00002124" w:rsidP="00002124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5DC48875" w:rsidR="00002124" w:rsidRPr="00002124" w:rsidRDefault="00002124" w:rsidP="00002124">
          <w:pPr>
            <w:jc w:val="center"/>
            <w:rPr>
              <w:color w:val="EE0000"/>
              <w:sz w:val="20"/>
              <w:szCs w:val="20"/>
            </w:rPr>
          </w:pPr>
          <w:r w:rsidRPr="00002124">
            <w:rPr>
              <w:sz w:val="20"/>
            </w:rPr>
            <w:t>07.08.2025</w:t>
          </w:r>
        </w:p>
      </w:tc>
    </w:tr>
    <w:tr w:rsidR="00002124" w14:paraId="51A3B14F" w14:textId="77777777" w:rsidTr="00002124">
      <w:trPr>
        <w:trHeight w:val="384"/>
      </w:trPr>
      <w:tc>
        <w:tcPr>
          <w:tcW w:w="812" w:type="pct"/>
          <w:vMerge/>
        </w:tcPr>
        <w:p w14:paraId="22CABCF0" w14:textId="77777777" w:rsidR="00002124" w:rsidRDefault="00002124" w:rsidP="00002124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3A83DD67" w:rsidR="00002124" w:rsidRPr="002B75A0" w:rsidRDefault="00002124" w:rsidP="00002124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TERS MİKROSKOP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002124" w:rsidRPr="00E96D48" w:rsidRDefault="00002124" w:rsidP="00002124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29D347B5" w:rsidR="00002124" w:rsidRPr="00002124" w:rsidRDefault="00002124" w:rsidP="00002124">
          <w:pPr>
            <w:jc w:val="center"/>
            <w:rPr>
              <w:color w:val="EE0000"/>
              <w:sz w:val="20"/>
              <w:szCs w:val="20"/>
            </w:rPr>
          </w:pPr>
          <w:r w:rsidRPr="00002124">
            <w:rPr>
              <w:sz w:val="20"/>
            </w:rPr>
            <w:t>00</w:t>
          </w:r>
        </w:p>
      </w:tc>
    </w:tr>
    <w:tr w:rsidR="00002124" w14:paraId="5B6391D0" w14:textId="77777777" w:rsidTr="00002124">
      <w:trPr>
        <w:trHeight w:val="384"/>
      </w:trPr>
      <w:tc>
        <w:tcPr>
          <w:tcW w:w="812" w:type="pct"/>
          <w:vMerge/>
        </w:tcPr>
        <w:p w14:paraId="55F9B9D3" w14:textId="6C3930E2" w:rsidR="00002124" w:rsidRPr="00606FF5" w:rsidRDefault="00002124" w:rsidP="00002124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002124" w:rsidRPr="00606FF5" w:rsidRDefault="00002124" w:rsidP="00002124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002124" w:rsidRPr="00E96D48" w:rsidRDefault="00002124" w:rsidP="00002124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31B09B1E" w:rsidR="00002124" w:rsidRPr="0016492A" w:rsidRDefault="00002124" w:rsidP="00002124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9A13CB"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94B9" w14:textId="77777777" w:rsidR="00002124" w:rsidRDefault="000021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95665">
    <w:abstractNumId w:val="4"/>
  </w:num>
  <w:num w:numId="2" w16cid:durableId="1854564883">
    <w:abstractNumId w:val="3"/>
  </w:num>
  <w:num w:numId="3" w16cid:durableId="514616438">
    <w:abstractNumId w:val="5"/>
  </w:num>
  <w:num w:numId="4" w16cid:durableId="768476031">
    <w:abstractNumId w:val="6"/>
  </w:num>
  <w:num w:numId="5" w16cid:durableId="2067484948">
    <w:abstractNumId w:val="2"/>
  </w:num>
  <w:num w:numId="6" w16cid:durableId="2049141533">
    <w:abstractNumId w:val="1"/>
  </w:num>
  <w:num w:numId="7" w16cid:durableId="47410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2124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859F5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6CF6"/>
    <w:rsid w:val="00142A5B"/>
    <w:rsid w:val="00142AF6"/>
    <w:rsid w:val="001542B2"/>
    <w:rsid w:val="00154915"/>
    <w:rsid w:val="0016492A"/>
    <w:rsid w:val="00164ADE"/>
    <w:rsid w:val="00164F6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361DE"/>
    <w:rsid w:val="00240F5A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C130A"/>
    <w:rsid w:val="003D1A01"/>
    <w:rsid w:val="003D2CAF"/>
    <w:rsid w:val="003D56D8"/>
    <w:rsid w:val="003D7071"/>
    <w:rsid w:val="003D70C7"/>
    <w:rsid w:val="003F4344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E177D"/>
    <w:rsid w:val="007E2190"/>
    <w:rsid w:val="007E5032"/>
    <w:rsid w:val="007F27CF"/>
    <w:rsid w:val="007F2D07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8718D"/>
    <w:rsid w:val="0099612F"/>
    <w:rsid w:val="00997763"/>
    <w:rsid w:val="00997B0C"/>
    <w:rsid w:val="009A0AED"/>
    <w:rsid w:val="009A311C"/>
    <w:rsid w:val="009A40EF"/>
    <w:rsid w:val="009B0081"/>
    <w:rsid w:val="009B2C71"/>
    <w:rsid w:val="009C22D6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3DF0"/>
    <w:rsid w:val="00A76486"/>
    <w:rsid w:val="00A836A7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A2F8C"/>
    <w:rsid w:val="00BA5AA8"/>
    <w:rsid w:val="00BA66FB"/>
    <w:rsid w:val="00BB3011"/>
    <w:rsid w:val="00BC198C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2D07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B6685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2C63-A8DF-435F-AF93-38A26FB6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2025-08-07T13:46:00Z</dcterms:created>
  <dcterms:modified xsi:type="dcterms:W3CDTF">2025-08-19T10:42:00Z</dcterms:modified>
</cp:coreProperties>
</file>