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370"/>
      </w:tblGrid>
      <w:tr w:rsidR="00B71B0B" w:rsidRPr="00C937F0" w14:paraId="6551FFB1" w14:textId="77777777" w:rsidTr="009939F0">
        <w:trPr>
          <w:trHeight w:val="234"/>
        </w:trPr>
        <w:tc>
          <w:tcPr>
            <w:tcW w:w="1118" w:type="pct"/>
          </w:tcPr>
          <w:p w14:paraId="734EDEA2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82" w:type="pct"/>
          </w:tcPr>
          <w:p w14:paraId="33BFEF74" w14:textId="5361E80E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Koordinatör</w:t>
            </w:r>
            <w:r w:rsidR="002F3865">
              <w:rPr>
                <w:sz w:val="24"/>
                <w:szCs w:val="24"/>
              </w:rPr>
              <w:t xml:space="preserve"> Yardımcısı</w:t>
            </w:r>
            <w:bookmarkEnd w:id="0"/>
          </w:p>
        </w:tc>
      </w:tr>
      <w:tr w:rsidR="00B71B0B" w:rsidRPr="00C937F0" w14:paraId="688CB523" w14:textId="77777777" w:rsidTr="009939F0">
        <w:trPr>
          <w:trHeight w:val="234"/>
        </w:trPr>
        <w:tc>
          <w:tcPr>
            <w:tcW w:w="1118" w:type="pct"/>
          </w:tcPr>
          <w:p w14:paraId="15CB1F3E" w14:textId="77777777" w:rsidR="00B71B0B" w:rsidRPr="00C937F0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82" w:type="pct"/>
          </w:tcPr>
          <w:p w14:paraId="2C7A3D41" w14:textId="0D55527A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KUYAM</w:t>
            </w:r>
          </w:p>
        </w:tc>
      </w:tr>
      <w:tr w:rsidR="00B71B0B" w:rsidRPr="00C937F0" w14:paraId="74E04F65" w14:textId="77777777" w:rsidTr="009939F0">
        <w:trPr>
          <w:trHeight w:val="234"/>
        </w:trPr>
        <w:tc>
          <w:tcPr>
            <w:tcW w:w="1118" w:type="pct"/>
          </w:tcPr>
          <w:p w14:paraId="790DE756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Alt Birim </w:t>
            </w:r>
            <w:r w:rsidRPr="00C937F0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82" w:type="pct"/>
          </w:tcPr>
          <w:p w14:paraId="2570D677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-</w:t>
            </w:r>
          </w:p>
        </w:tc>
      </w:tr>
      <w:tr w:rsidR="00B71B0B" w:rsidRPr="00C937F0" w14:paraId="17951C66" w14:textId="77777777" w:rsidTr="009939F0">
        <w:trPr>
          <w:trHeight w:val="234"/>
        </w:trPr>
        <w:tc>
          <w:tcPr>
            <w:tcW w:w="1118" w:type="pct"/>
          </w:tcPr>
          <w:p w14:paraId="5C52D06C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82" w:type="pct"/>
          </w:tcPr>
          <w:p w14:paraId="7012AD74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Yükseköğretim Kurulu</w:t>
            </w:r>
          </w:p>
        </w:tc>
      </w:tr>
      <w:tr w:rsidR="00B71B0B" w:rsidRPr="00C937F0" w14:paraId="766B945B" w14:textId="77777777" w:rsidTr="009939F0">
        <w:trPr>
          <w:trHeight w:val="210"/>
        </w:trPr>
        <w:tc>
          <w:tcPr>
            <w:tcW w:w="1118" w:type="pct"/>
          </w:tcPr>
          <w:p w14:paraId="4E6F4634" w14:textId="77777777" w:rsidR="00B71B0B" w:rsidRPr="00C937F0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82" w:type="pct"/>
          </w:tcPr>
          <w:p w14:paraId="1DE507DE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Tüm Akademik ve İdari Kadrolar</w:t>
            </w:r>
          </w:p>
        </w:tc>
      </w:tr>
      <w:tr w:rsidR="00B71B0B" w:rsidRPr="00C937F0" w14:paraId="2EA7D9DD" w14:textId="77777777" w:rsidTr="009939F0">
        <w:trPr>
          <w:trHeight w:val="354"/>
        </w:trPr>
        <w:tc>
          <w:tcPr>
            <w:tcW w:w="1118" w:type="pct"/>
          </w:tcPr>
          <w:p w14:paraId="1827568E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82" w:type="pct"/>
          </w:tcPr>
          <w:p w14:paraId="383043DA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19.02.2019 tarih ve 04-02 sayılı Senato Kararı ile yürürlüğe giren Kütahya Sağlık Bilimleri Üniversitesi İmza Yönergesine göre seçilir.</w:t>
            </w:r>
          </w:p>
        </w:tc>
      </w:tr>
      <w:tr w:rsidR="00B71B0B" w:rsidRPr="00C937F0" w14:paraId="77E1B10C" w14:textId="77777777" w:rsidTr="009939F0">
        <w:trPr>
          <w:trHeight w:val="1075"/>
        </w:trPr>
        <w:tc>
          <w:tcPr>
            <w:tcW w:w="1118" w:type="pct"/>
          </w:tcPr>
          <w:p w14:paraId="785DBAB0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Görevin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Gerektiği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82" w:type="pct"/>
          </w:tcPr>
          <w:p w14:paraId="3ECFF61D" w14:textId="77777777" w:rsidR="008C227A" w:rsidRPr="00061F8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2547 sayılı Yükseköğretim Kanunu belirtilen niteliklere sahip olmak</w:t>
            </w:r>
          </w:p>
          <w:p w14:paraId="4B2179E5" w14:textId="77777777" w:rsidR="008C227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215C9">
              <w:rPr>
                <w:sz w:val="24"/>
                <w:szCs w:val="24"/>
              </w:rPr>
              <w:t>657 Sayılı Devlet Memurları Kanunu’nda belirtile</w:t>
            </w:r>
            <w:r>
              <w:rPr>
                <w:sz w:val="24"/>
                <w:szCs w:val="24"/>
              </w:rPr>
              <w:t>n genel niteliklere sahip olmaktır.</w:t>
            </w:r>
          </w:p>
          <w:p w14:paraId="673C6AAE" w14:textId="6B90EE64" w:rsidR="00F94475" w:rsidRDefault="00F94475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F94475">
              <w:rPr>
                <w:sz w:val="24"/>
                <w:szCs w:val="24"/>
                <w:lang w:val="tr-TR"/>
              </w:rPr>
              <w:t>4/11/1981</w:t>
            </w:r>
            <w:proofErr w:type="gramEnd"/>
            <w:r w:rsidRPr="00F94475">
              <w:rPr>
                <w:sz w:val="24"/>
                <w:szCs w:val="24"/>
                <w:lang w:val="tr-TR"/>
              </w:rPr>
              <w:t xml:space="preserve"> tarihli ve 2547 sayılı Yükseköğretim Kanunu’nun 7 ve 12 </w:t>
            </w:r>
            <w:proofErr w:type="spellStart"/>
            <w:r w:rsidRPr="00F94475">
              <w:rPr>
                <w:sz w:val="24"/>
                <w:szCs w:val="24"/>
                <w:lang w:val="tr-TR"/>
              </w:rPr>
              <w:t>nci</w:t>
            </w:r>
            <w:proofErr w:type="spellEnd"/>
            <w:r w:rsidRPr="00F94475">
              <w:rPr>
                <w:sz w:val="24"/>
                <w:szCs w:val="24"/>
                <w:lang w:val="tr-TR"/>
              </w:rPr>
              <w:t xml:space="preserve"> maddeleri ile Kütahya Sağlık Bilimleri Üniversitesi Merkezi Araştırma Laboratuvarı Uygulama Ve Araştırma Merkezi Yönetmeliğine dayanılarak hazırlanmıştır.</w:t>
            </w:r>
          </w:p>
          <w:p w14:paraId="5E4E2B58" w14:textId="77777777" w:rsidR="00B71B0B" w:rsidRPr="00B7600F" w:rsidRDefault="00B71B0B" w:rsidP="008C227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71B0B" w:rsidRPr="00C937F0" w14:paraId="40DC1400" w14:textId="77777777" w:rsidTr="009939F0">
        <w:trPr>
          <w:trHeight w:val="6275"/>
        </w:trPr>
        <w:tc>
          <w:tcPr>
            <w:tcW w:w="1118" w:type="pct"/>
          </w:tcPr>
          <w:p w14:paraId="285210A6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5"/>
                <w:sz w:val="24"/>
                <w:szCs w:val="24"/>
              </w:rPr>
              <w:t>ve</w:t>
            </w:r>
          </w:p>
          <w:p w14:paraId="6F556A5F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82" w:type="pct"/>
          </w:tcPr>
          <w:p w14:paraId="4A6BEB28" w14:textId="77777777" w:rsidR="002F3865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2CF62C6B" w14:textId="77777777" w:rsidR="002F3865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172460C0" w14:textId="29293580" w:rsidR="002F3865" w:rsidRPr="002F3865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a)Koordinatör Yardımcısı, Koordinatörün görevlerini yerine getirmesinde kendisine yardımcı</w:t>
            </w: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olmak, Koordinatörün izinli olması durumunda iş ve işlemlerin aksamadan yürütülmesini</w:t>
            </w: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sağlamak,</w:t>
            </w:r>
          </w:p>
          <w:p w14:paraId="483BE07C" w14:textId="77777777" w:rsidR="002F3865" w:rsidRDefault="002F3865" w:rsidP="002F3865">
            <w:pPr>
              <w:pStyle w:val="TableParagraph"/>
              <w:tabs>
                <w:tab w:val="left" w:pos="525"/>
              </w:tabs>
              <w:ind w:left="1221" w:right="113"/>
              <w:jc w:val="both"/>
              <w:rPr>
                <w:sz w:val="24"/>
                <w:szCs w:val="24"/>
              </w:rPr>
            </w:pPr>
          </w:p>
          <w:p w14:paraId="4B434CEF" w14:textId="10335C4A" w:rsidR="002F3865" w:rsidRPr="002F3865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b)Taşınır kontrol işlemlerinin zamanında yürütülmesini sağlamak, eksik veya arızalı cihazlarla</w:t>
            </w: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ilgili Koordinatörü bilgilendirmek,</w:t>
            </w:r>
          </w:p>
          <w:p w14:paraId="436D0869" w14:textId="77777777" w:rsidR="002F3865" w:rsidRDefault="002F3865" w:rsidP="002F3865">
            <w:pPr>
              <w:pStyle w:val="TableParagraph"/>
              <w:tabs>
                <w:tab w:val="left" w:pos="525"/>
              </w:tabs>
              <w:ind w:left="1221" w:right="113"/>
              <w:jc w:val="both"/>
              <w:rPr>
                <w:sz w:val="24"/>
                <w:szCs w:val="24"/>
              </w:rPr>
            </w:pPr>
          </w:p>
          <w:p w14:paraId="6FEB5738" w14:textId="48E88301" w:rsidR="002F3865" w:rsidRPr="002F3865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c)Sarf malzemesi ihtiyaçlarını belirleyip, Koordinatörün bilgisine sunmak,</w:t>
            </w:r>
          </w:p>
          <w:p w14:paraId="327DFCDA" w14:textId="1AF6958E" w:rsidR="002F3865" w:rsidRPr="002F3865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ç)Merkezin kurum içi ve kurum dışı yazışmalarını takip etmek,</w:t>
            </w:r>
          </w:p>
          <w:p w14:paraId="0E3275C1" w14:textId="00D43A69" w:rsidR="00B71B0B" w:rsidRPr="00C937F0" w:rsidRDefault="002F3865" w:rsidP="002F3865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865">
              <w:rPr>
                <w:sz w:val="24"/>
                <w:szCs w:val="24"/>
              </w:rPr>
              <w:t>d)Koordinatörün vereceği diğer işleri takip etmek.</w:t>
            </w:r>
          </w:p>
        </w:tc>
      </w:tr>
    </w:tbl>
    <w:p w14:paraId="55F82841" w14:textId="77777777" w:rsidR="00A93971" w:rsidRDefault="00A93971" w:rsidP="00C937F0"/>
    <w:sectPr w:rsidR="00A939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75B31" w14:textId="77777777" w:rsidR="00921B6B" w:rsidRDefault="00921B6B" w:rsidP="00233948">
      <w:pPr>
        <w:spacing w:after="0" w:line="240" w:lineRule="auto"/>
      </w:pPr>
      <w:r>
        <w:separator/>
      </w:r>
    </w:p>
  </w:endnote>
  <w:endnote w:type="continuationSeparator" w:id="0">
    <w:p w14:paraId="4132908F" w14:textId="77777777" w:rsidR="00921B6B" w:rsidRDefault="00921B6B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B784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4975EA19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F03225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0A490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14:paraId="6E9E2D4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A2AD5A" w14:textId="77777777" w:rsidR="00764723" w:rsidRDefault="00B7600F" w:rsidP="0076472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4198" w14:textId="77777777"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14:paraId="453BB417" w14:textId="77777777" w:rsidR="0025304B" w:rsidRPr="001A37D5" w:rsidRDefault="0025304B" w:rsidP="0025304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14:paraId="1E78B24B" w14:textId="77777777" w:rsidR="00764723" w:rsidRDefault="00764723">
    <w:pPr>
      <w:pStyle w:val="AltBilgi"/>
    </w:pPr>
  </w:p>
  <w:p w14:paraId="175CBC38" w14:textId="77777777"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6F59" w14:textId="77777777" w:rsidR="00921B6B" w:rsidRDefault="00921B6B" w:rsidP="00233948">
      <w:pPr>
        <w:spacing w:after="0" w:line="240" w:lineRule="auto"/>
      </w:pPr>
      <w:r>
        <w:separator/>
      </w:r>
    </w:p>
  </w:footnote>
  <w:footnote w:type="continuationSeparator" w:id="0">
    <w:p w14:paraId="3BD825D9" w14:textId="77777777" w:rsidR="00921B6B" w:rsidRDefault="00921B6B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3C96" w14:textId="77777777"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7"/>
      <w:gridCol w:w="4795"/>
      <w:gridCol w:w="1744"/>
      <w:gridCol w:w="1430"/>
    </w:tblGrid>
    <w:tr w:rsidR="00233948" w:rsidRPr="00073FCF" w14:paraId="610EEC00" w14:textId="77777777" w:rsidTr="00B7600F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14:paraId="4FF53935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6E635" wp14:editId="7D5A6A66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14:paraId="226EBE72" w14:textId="77777777" w:rsidR="00401329" w:rsidRDefault="00401329" w:rsidP="00401329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61E8E42E" w14:textId="4E98B6C6" w:rsidR="00233948" w:rsidRPr="00B7600F" w:rsidRDefault="00401329" w:rsidP="000C045D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KÜTAHYA SAĞLIK BİLİMLERİ ÜNİVERSİTESİ 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E86B278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07985CD" w14:textId="445366BA" w:rsidR="00233948" w:rsidRPr="00B7600F" w:rsidRDefault="000C045D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KUYAM.GT2</w:t>
          </w:r>
        </w:p>
      </w:tc>
    </w:tr>
    <w:tr w:rsidR="00233948" w:rsidRPr="00073FCF" w14:paraId="45C9774A" w14:textId="77777777" w:rsidTr="00B7600F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14:paraId="1480B6BC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28EF120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9283AE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DD2A9D0" w14:textId="77777777" w:rsidR="00233948" w:rsidRPr="00B7600F" w:rsidRDefault="00B7600F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14:paraId="074EE5A4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5CF22CE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51B227CF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AAE1461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350A175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14:paraId="6309B781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78CC79C6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14:paraId="57689FC8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63C6A96D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575E9868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06D1B505" w14:textId="77777777" w:rsidR="00233948" w:rsidRDefault="00233948">
    <w:pPr>
      <w:pStyle w:val="stBilgi"/>
    </w:pPr>
  </w:p>
  <w:p w14:paraId="361A3C89" w14:textId="77777777"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7618D"/>
    <w:multiLevelType w:val="hybridMultilevel"/>
    <w:tmpl w:val="5FF6F8A2"/>
    <w:lvl w:ilvl="0" w:tplc="041F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0C045D"/>
    <w:rsid w:val="001608D3"/>
    <w:rsid w:val="00171446"/>
    <w:rsid w:val="00184B09"/>
    <w:rsid w:val="00233948"/>
    <w:rsid w:val="0025304B"/>
    <w:rsid w:val="00291CDC"/>
    <w:rsid w:val="002F3865"/>
    <w:rsid w:val="00397F73"/>
    <w:rsid w:val="00401329"/>
    <w:rsid w:val="004B7E29"/>
    <w:rsid w:val="004F2976"/>
    <w:rsid w:val="005B00A0"/>
    <w:rsid w:val="006510CA"/>
    <w:rsid w:val="00764723"/>
    <w:rsid w:val="008A3750"/>
    <w:rsid w:val="008C227A"/>
    <w:rsid w:val="009050A1"/>
    <w:rsid w:val="00921B6B"/>
    <w:rsid w:val="00991F23"/>
    <w:rsid w:val="009939F0"/>
    <w:rsid w:val="00A93971"/>
    <w:rsid w:val="00B71B0B"/>
    <w:rsid w:val="00B7600F"/>
    <w:rsid w:val="00BB6572"/>
    <w:rsid w:val="00C72675"/>
    <w:rsid w:val="00C937F0"/>
    <w:rsid w:val="00ED2559"/>
    <w:rsid w:val="00F64D80"/>
    <w:rsid w:val="00F94475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C58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2025-08-08T11:32:00Z</dcterms:created>
  <dcterms:modified xsi:type="dcterms:W3CDTF">2025-08-08T11:32:00Z</dcterms:modified>
</cp:coreProperties>
</file>