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73E44530" w:rsidR="0099313A" w:rsidRDefault="0099313A" w:rsidP="008D253B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9C5853">
        <w:t>Digital PCR</w:t>
      </w:r>
      <w:r w:rsidR="00AA52D9">
        <w:t xml:space="preserve"> cihazının</w:t>
      </w:r>
      <w:r w:rsidR="00D67EC4">
        <w:t xml:space="preserve"> </w:t>
      </w:r>
      <w:r w:rsidRPr="0099313A">
        <w:t xml:space="preserve">kullanımına </w:t>
      </w:r>
      <w:r w:rsidR="001071E2">
        <w:t xml:space="preserve">ve bakımına </w:t>
      </w:r>
      <w:r w:rsidRPr="0099313A">
        <w:t xml:space="preserve">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438C6C22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9C5853">
        <w:t xml:space="preserve">Digital PCR </w:t>
      </w:r>
      <w:r w:rsidR="00AA52D9">
        <w:t xml:space="preserve">cihazının </w:t>
      </w:r>
      <w:r w:rsidR="00251481">
        <w:t>kullanımını</w:t>
      </w:r>
      <w:r w:rsidR="001071E2">
        <w:t xml:space="preserve"> ve </w:t>
      </w:r>
      <w:r>
        <w:t>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65E0642F" w:rsidR="00D67EC4" w:rsidRPr="00D67EC4" w:rsidRDefault="001071E2" w:rsidP="009C5853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0A459B02" w14:textId="72CDC101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7A42EE8B" w:rsidR="0016492A" w:rsidRPr="0016492A" w:rsidRDefault="0016492A" w:rsidP="009C5853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D67EC4" w:rsidRPr="00D67EC4">
        <w:t>Cihazın bağlantılarını kontrol ediniz ve güç düğmesini açınız.</w:t>
      </w:r>
    </w:p>
    <w:p w14:paraId="650D9166" w14:textId="77777777" w:rsidR="009C5853" w:rsidRDefault="0016492A" w:rsidP="009C5853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9C5853" w:rsidRPr="009C5853">
        <w:t xml:space="preserve">DNA miktarını ve saflığını ölçün </w:t>
      </w:r>
    </w:p>
    <w:p w14:paraId="3184E3A9" w14:textId="4A4D3E14" w:rsidR="0016492A" w:rsidRPr="0016492A" w:rsidRDefault="00686889" w:rsidP="009C5853">
      <w:pPr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9C5853" w:rsidRPr="009C5853">
        <w:t>Hazırlama, döngü, görüntüleme profilleri, reaksiyon karışımları, örnekler, kontroller ve plaka düzeni gibi dPCR parametrelerini tanımlayarak dijital PCR sisteminizi kurun</w:t>
      </w:r>
    </w:p>
    <w:p w14:paraId="79A28E33" w14:textId="77777777" w:rsidR="009C5853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9C5853" w:rsidRPr="009C5853">
        <w:t xml:space="preserve">Reaksiyon karışımınızı önceden hazırlanmış bir tabakta hazırlayın </w:t>
      </w:r>
    </w:p>
    <w:p w14:paraId="7B561190" w14:textId="6494BD29" w:rsidR="0016492A" w:rsidRPr="0016492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9C5853" w:rsidRPr="009C5853">
        <w:t>Hazırlanan reaksiyon karışımını nano plakaya pipetle aktarın</w:t>
      </w:r>
      <w:r w:rsidR="009C5853">
        <w:t xml:space="preserve"> </w:t>
      </w:r>
      <w:r w:rsidR="009C5853" w:rsidRPr="009C5853">
        <w:t>Folyo ile kapatın ve elle açın</w:t>
      </w:r>
      <w:r w:rsidR="009C5853">
        <w:t>.</w:t>
      </w:r>
    </w:p>
    <w:p w14:paraId="66439165" w14:textId="6A083B6E" w:rsidR="0099313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9C5853" w:rsidRPr="009C5853">
        <w:t>Plakayı yan kenarlarından dikkatlice tutun veya reaksiyon karışımının giriş kuyusunun dibinde kalması için tepsiyle taşıyın.</w:t>
      </w:r>
      <w:r w:rsidR="009C5853">
        <w:t xml:space="preserve"> </w:t>
      </w:r>
    </w:p>
    <w:p w14:paraId="50F5940F" w14:textId="77777777" w:rsidR="009C5853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9C5853" w:rsidRPr="009C5853">
        <w:t xml:space="preserve">Plakayı yükleyin ve dijital PCR makinenizi çalıştırın </w:t>
      </w:r>
    </w:p>
    <w:p w14:paraId="0B1A24F3" w14:textId="499AE061" w:rsidR="00D67EC4" w:rsidRDefault="00D67EC4" w:rsidP="009C5853">
      <w:pPr>
        <w:pStyle w:val="stBilgi"/>
        <w:spacing w:line="360" w:lineRule="auto"/>
        <w:jc w:val="both"/>
        <w:rPr>
          <w:bCs/>
        </w:rPr>
      </w:pPr>
      <w:r>
        <w:rPr>
          <w:b/>
        </w:rPr>
        <w:t>5</w:t>
      </w:r>
      <w:r w:rsidRPr="0016492A">
        <w:rPr>
          <w:b/>
        </w:rPr>
        <w:t>.1.</w:t>
      </w:r>
      <w:r w:rsidR="00AA52D9">
        <w:rPr>
          <w:b/>
        </w:rPr>
        <w:t>8</w:t>
      </w:r>
      <w:r>
        <w:rPr>
          <w:b/>
        </w:rPr>
        <w:t xml:space="preserve"> </w:t>
      </w:r>
      <w:r w:rsidR="009C5853" w:rsidRPr="009C5853">
        <w:rPr>
          <w:bCs/>
        </w:rPr>
        <w:t>dPCR sisteminize bağlı olarak, ısı haritası, histogram, 1D saçılım grafiği, 2D saçılım grafiği görüntülemek için uygulamanızı seçin</w:t>
      </w:r>
    </w:p>
    <w:p w14:paraId="15094F53" w14:textId="5EF51FDE" w:rsidR="009C5853" w:rsidRPr="0016492A" w:rsidRDefault="009C5853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9</w:t>
      </w:r>
      <w:r w:rsidRPr="0016492A">
        <w:rPr>
          <w:b/>
        </w:rPr>
        <w:t>.</w:t>
      </w:r>
      <w:r w:rsidRPr="0016492A">
        <w:t xml:space="preserve"> </w:t>
      </w:r>
      <w:r w:rsidRPr="009C5853">
        <w:t>Eşik değerini değiştirme ve sonuçları yeni ayarlara göre yeniden hesaplama seçeneğini kullanın</w:t>
      </w:r>
    </w:p>
    <w:p w14:paraId="4F7869A8" w14:textId="66DC4AE7" w:rsidR="0016492A" w:rsidRPr="0016492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C5853">
        <w:rPr>
          <w:b/>
        </w:rPr>
        <w:t>10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12A5A7E8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C71C2B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FD23" w14:textId="77777777" w:rsidR="00CE4CDD" w:rsidRDefault="00CE4CDD" w:rsidP="009F6313">
      <w:r>
        <w:separator/>
      </w:r>
    </w:p>
  </w:endnote>
  <w:endnote w:type="continuationSeparator" w:id="0">
    <w:p w14:paraId="40020D89" w14:textId="77777777" w:rsidR="00CE4CDD" w:rsidRDefault="00CE4CDD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1121" w14:textId="77777777" w:rsidR="00C71C2B" w:rsidRDefault="00C71C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7BA90740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C71C2B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3045" w14:textId="77777777" w:rsidR="00C71C2B" w:rsidRDefault="00C71C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D012" w14:textId="77777777" w:rsidR="00CE4CDD" w:rsidRDefault="00CE4CDD" w:rsidP="009F6313">
      <w:r>
        <w:separator/>
      </w:r>
    </w:p>
  </w:footnote>
  <w:footnote w:type="continuationSeparator" w:id="0">
    <w:p w14:paraId="6057031E" w14:textId="77777777" w:rsidR="00CE4CDD" w:rsidRDefault="00CE4CDD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2D8B" w14:textId="77777777" w:rsidR="00C71C2B" w:rsidRDefault="00C71C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3"/>
      <w:gridCol w:w="5144"/>
      <w:gridCol w:w="1560"/>
      <w:gridCol w:w="1837"/>
    </w:tblGrid>
    <w:tr w:rsidR="00C71C2B" w14:paraId="562DF390" w14:textId="77777777" w:rsidTr="00C71C2B">
      <w:trPr>
        <w:trHeight w:val="302"/>
      </w:trPr>
      <w:tc>
        <w:tcPr>
          <w:tcW w:w="811" w:type="pct"/>
          <w:vMerge w:val="restart"/>
          <w:tcBorders>
            <w:right w:val="nil"/>
          </w:tcBorders>
        </w:tcPr>
        <w:p w14:paraId="2B0764D2" w14:textId="08D75A98" w:rsidR="00C71C2B" w:rsidRDefault="00C71C2B" w:rsidP="00C71C2B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C71C2B" w:rsidRPr="00606FF5" w:rsidRDefault="00C71C2B" w:rsidP="00C71C2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C71C2B" w:rsidRPr="00DB66C0" w:rsidRDefault="00C71C2B" w:rsidP="00C71C2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C71C2B" w:rsidRPr="00DB66C0" w:rsidRDefault="00C71C2B" w:rsidP="00C71C2B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1" w:type="pct"/>
          <w:tcBorders>
            <w:right w:val="single" w:sz="4" w:space="0" w:color="auto"/>
          </w:tcBorders>
        </w:tcPr>
        <w:p w14:paraId="4369C48F" w14:textId="50EC1BB2" w:rsidR="00C71C2B" w:rsidRDefault="00C71C2B" w:rsidP="00C71C2B">
          <w:pPr>
            <w:jc w:val="center"/>
            <w:rPr>
              <w:color w:val="EE0000"/>
              <w:sz w:val="12"/>
              <w:szCs w:val="12"/>
            </w:rPr>
          </w:pPr>
          <w:r w:rsidRPr="00D3264B">
            <w:rPr>
              <w:sz w:val="20"/>
            </w:rPr>
            <w:t>KUYAM.TL1</w:t>
          </w:r>
          <w:r>
            <w:rPr>
              <w:sz w:val="20"/>
            </w:rPr>
            <w:t>6</w:t>
          </w:r>
        </w:p>
      </w:tc>
    </w:tr>
    <w:tr w:rsidR="00C71C2B" w14:paraId="099F0CCD" w14:textId="77777777" w:rsidTr="00C71C2B">
      <w:trPr>
        <w:trHeight w:val="302"/>
      </w:trPr>
      <w:tc>
        <w:tcPr>
          <w:tcW w:w="811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C71C2B" w:rsidRPr="00606FF5" w:rsidRDefault="00C71C2B" w:rsidP="00C71C2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C71C2B" w:rsidRPr="00606FF5" w:rsidRDefault="00C71C2B" w:rsidP="00C71C2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C71C2B" w:rsidRDefault="00C71C2B" w:rsidP="00C71C2B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1" w:type="pct"/>
          <w:tcBorders>
            <w:bottom w:val="single" w:sz="4" w:space="0" w:color="auto"/>
            <w:right w:val="single" w:sz="4" w:space="0" w:color="auto"/>
          </w:tcBorders>
        </w:tcPr>
        <w:p w14:paraId="4DA57D85" w14:textId="61918C7C" w:rsidR="00C71C2B" w:rsidRDefault="00C71C2B" w:rsidP="00C71C2B">
          <w:pPr>
            <w:jc w:val="center"/>
            <w:rPr>
              <w:color w:val="EE0000"/>
              <w:sz w:val="12"/>
              <w:szCs w:val="12"/>
            </w:rPr>
          </w:pPr>
          <w:r w:rsidRPr="00D3264B">
            <w:rPr>
              <w:sz w:val="20"/>
            </w:rPr>
            <w:t>07.08.2025</w:t>
          </w:r>
        </w:p>
      </w:tc>
    </w:tr>
    <w:tr w:rsidR="00C71C2B" w14:paraId="51A3B14F" w14:textId="77777777" w:rsidTr="00C71C2B">
      <w:trPr>
        <w:trHeight w:val="302"/>
      </w:trPr>
      <w:tc>
        <w:tcPr>
          <w:tcW w:w="811" w:type="pct"/>
          <w:vMerge/>
        </w:tcPr>
        <w:p w14:paraId="22CABCF0" w14:textId="77777777" w:rsidR="00C71C2B" w:rsidRDefault="00C71C2B" w:rsidP="00C71C2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4C506748" w:rsidR="00C71C2B" w:rsidRPr="002B75A0" w:rsidRDefault="00C71C2B" w:rsidP="00C71C2B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DİGİTAL PCR (dPCR) CİHAZI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C71C2B" w:rsidRPr="00E96D48" w:rsidRDefault="00C71C2B" w:rsidP="00C71C2B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1" w:type="pct"/>
          <w:tcBorders>
            <w:right w:val="single" w:sz="4" w:space="0" w:color="auto"/>
          </w:tcBorders>
        </w:tcPr>
        <w:p w14:paraId="3A4E23EE" w14:textId="27C75813" w:rsidR="00C71C2B" w:rsidRDefault="00C71C2B" w:rsidP="00C71C2B">
          <w:pPr>
            <w:jc w:val="center"/>
            <w:rPr>
              <w:color w:val="EE0000"/>
              <w:sz w:val="12"/>
              <w:szCs w:val="12"/>
            </w:rPr>
          </w:pPr>
          <w:r w:rsidRPr="00D3264B">
            <w:rPr>
              <w:sz w:val="20"/>
            </w:rPr>
            <w:t>00</w:t>
          </w:r>
        </w:p>
      </w:tc>
    </w:tr>
    <w:tr w:rsidR="00C71C2B" w14:paraId="5B6391D0" w14:textId="77777777" w:rsidTr="00C71C2B">
      <w:trPr>
        <w:trHeight w:val="302"/>
      </w:trPr>
      <w:tc>
        <w:tcPr>
          <w:tcW w:w="811" w:type="pct"/>
          <w:vMerge/>
        </w:tcPr>
        <w:p w14:paraId="55F9B9D3" w14:textId="6C3930E2" w:rsidR="00C71C2B" w:rsidRPr="00606FF5" w:rsidRDefault="00C71C2B" w:rsidP="00C71C2B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C71C2B" w:rsidRPr="00606FF5" w:rsidRDefault="00C71C2B" w:rsidP="00C71C2B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C71C2B" w:rsidRPr="00E96D48" w:rsidRDefault="00C71C2B" w:rsidP="00C71C2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1" w:type="pct"/>
          <w:tcBorders>
            <w:right w:val="single" w:sz="4" w:space="0" w:color="auto"/>
          </w:tcBorders>
        </w:tcPr>
        <w:p w14:paraId="410E26D6" w14:textId="258AA161" w:rsidR="00C71C2B" w:rsidRDefault="00C71C2B" w:rsidP="00C71C2B">
          <w:pPr>
            <w:pStyle w:val="stBilgi"/>
            <w:jc w:val="center"/>
            <w:rPr>
              <w:color w:val="EE0000"/>
              <w:sz w:val="12"/>
              <w:szCs w:val="12"/>
            </w:rPr>
          </w:pPr>
          <w:r w:rsidRPr="00D3264B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105" w14:textId="77777777" w:rsidR="00C71C2B" w:rsidRDefault="00C71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4637">
    <w:abstractNumId w:val="4"/>
  </w:num>
  <w:num w:numId="2" w16cid:durableId="1585803404">
    <w:abstractNumId w:val="3"/>
  </w:num>
  <w:num w:numId="3" w16cid:durableId="1427001959">
    <w:abstractNumId w:val="5"/>
  </w:num>
  <w:num w:numId="4" w16cid:durableId="425929040">
    <w:abstractNumId w:val="6"/>
  </w:num>
  <w:num w:numId="5" w16cid:durableId="1413119410">
    <w:abstractNumId w:val="2"/>
  </w:num>
  <w:num w:numId="6" w16cid:durableId="1086804401">
    <w:abstractNumId w:val="1"/>
  </w:num>
  <w:num w:numId="7" w16cid:durableId="12847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071E2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1C2B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4CDD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841B-EA98-476C-83FB-77C7FFDA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2025-08-07T12:57:00Z</dcterms:created>
  <dcterms:modified xsi:type="dcterms:W3CDTF">2025-08-12T08:25:00Z</dcterms:modified>
</cp:coreProperties>
</file>